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FDB5" w14:textId="77777777" w:rsidR="00C04B40" w:rsidRDefault="00C04B40" w:rsidP="00C04B40">
      <w:pPr>
        <w:rPr>
          <w:b/>
          <w:bCs/>
          <w:sz w:val="24"/>
          <w:szCs w:val="24"/>
        </w:rPr>
      </w:pPr>
      <w:bookmarkStart w:id="0" w:name="_Hlk99356602"/>
      <w:bookmarkStart w:id="1" w:name="_GoBack"/>
      <w:bookmarkEnd w:id="1"/>
      <w:r w:rsidRPr="00B61407">
        <w:rPr>
          <w:b/>
          <w:bCs/>
          <w:sz w:val="24"/>
          <w:szCs w:val="24"/>
        </w:rPr>
        <w:t>Gymnázium Otrokovice                                                                                            2021/2022</w:t>
      </w:r>
    </w:p>
    <w:p w14:paraId="5B861530" w14:textId="68EF0B21" w:rsidR="00273060" w:rsidRPr="00BE0E70" w:rsidRDefault="00273060" w:rsidP="00273060">
      <w:pPr>
        <w:rPr>
          <w:b/>
          <w:bCs/>
          <w:sz w:val="24"/>
          <w:szCs w:val="24"/>
        </w:rPr>
      </w:pPr>
      <w:r w:rsidRPr="00B61407">
        <w:rPr>
          <w:b/>
          <w:bCs/>
          <w:sz w:val="28"/>
          <w:szCs w:val="28"/>
        </w:rPr>
        <w:t xml:space="preserve">Kritéria hodnocení profilové </w:t>
      </w:r>
      <w:r>
        <w:rPr>
          <w:b/>
          <w:bCs/>
          <w:sz w:val="28"/>
          <w:szCs w:val="28"/>
        </w:rPr>
        <w:t xml:space="preserve">maturitní </w:t>
      </w:r>
      <w:r w:rsidRPr="00B61407">
        <w:rPr>
          <w:b/>
          <w:bCs/>
          <w:sz w:val="28"/>
          <w:szCs w:val="28"/>
        </w:rPr>
        <w:t>zkoušky z </w:t>
      </w:r>
      <w:r>
        <w:rPr>
          <w:b/>
          <w:bCs/>
          <w:sz w:val="28"/>
          <w:szCs w:val="28"/>
        </w:rPr>
        <w:t>anglického</w:t>
      </w:r>
      <w:r w:rsidRPr="00B61407">
        <w:rPr>
          <w:b/>
          <w:bCs/>
          <w:sz w:val="28"/>
          <w:szCs w:val="28"/>
        </w:rPr>
        <w:t xml:space="preserve"> jazyka</w:t>
      </w:r>
    </w:p>
    <w:p w14:paraId="28F2381A" w14:textId="77777777" w:rsidR="00D71FDC" w:rsidRPr="00BE0E70" w:rsidRDefault="00D71FDC" w:rsidP="00C04B40">
      <w:pPr>
        <w:rPr>
          <w:b/>
          <w:bCs/>
          <w:sz w:val="24"/>
          <w:szCs w:val="24"/>
        </w:rPr>
      </w:pPr>
    </w:p>
    <w:p w14:paraId="7ED70B00" w14:textId="33065EDF" w:rsidR="00C04B40" w:rsidRDefault="00D71FDC" w:rsidP="00C04B40">
      <w:pPr>
        <w:rPr>
          <w:b/>
          <w:bCs/>
          <w:sz w:val="28"/>
          <w:szCs w:val="28"/>
        </w:rPr>
      </w:pPr>
      <w:r>
        <w:t xml:space="preserve">V souladu s vyhláškou č. 177/2009 Sb., o bližších podmínkách ukončování vzdělávání ve středních školách maturitní zkouškou, ve znění pozdějších předpisů, dle ustanovení § 24 odst. 1 navrhujeme následující způsob hodnocení profilové maturitní zkoušky z předmětu </w:t>
      </w:r>
      <w:r w:rsidR="00400097">
        <w:t>a</w:t>
      </w:r>
      <w:r>
        <w:t xml:space="preserve">nglický jazyk. </w:t>
      </w:r>
    </w:p>
    <w:p w14:paraId="1ACDE98D" w14:textId="2A0AF95A" w:rsidR="00C04B40" w:rsidRPr="00A96DF3" w:rsidRDefault="00C04B40" w:rsidP="00C04B40">
      <w:r w:rsidRPr="00A96DF3">
        <w:t>Profilová maturitní zkouška z</w:t>
      </w:r>
      <w:r>
        <w:t> anglického jazyka</w:t>
      </w:r>
      <w:r w:rsidRPr="00A96DF3">
        <w:t xml:space="preserve"> se skládá ze dvou částí, </w:t>
      </w:r>
      <w:r>
        <w:t xml:space="preserve">z </w:t>
      </w:r>
      <w:r w:rsidRPr="00A96DF3">
        <w:t>písemné práce a ústní zkoušky.</w:t>
      </w:r>
    </w:p>
    <w:p w14:paraId="68858516" w14:textId="40F2C4BB" w:rsidR="00C04B40" w:rsidRPr="00273060" w:rsidRDefault="00C04B40" w:rsidP="00273060">
      <w:pPr>
        <w:pStyle w:val="Odstavecseseznamem"/>
        <w:numPr>
          <w:ilvl w:val="0"/>
          <w:numId w:val="2"/>
        </w:numPr>
        <w:rPr>
          <w:b/>
          <w:bCs/>
          <w:u w:val="single"/>
        </w:rPr>
      </w:pPr>
      <w:r w:rsidRPr="00273060">
        <w:rPr>
          <w:b/>
          <w:bCs/>
          <w:u w:val="single"/>
        </w:rPr>
        <w:t>Písemná práce</w:t>
      </w:r>
    </w:p>
    <w:p w14:paraId="36D620CC" w14:textId="260C648C" w:rsidR="00C04B40" w:rsidRPr="00B61407" w:rsidRDefault="00C04B40" w:rsidP="00C04B40">
      <w:pPr>
        <w:spacing w:after="0"/>
      </w:pPr>
      <w:r>
        <w:t xml:space="preserve">Písemná práce z anglického jazyka se skládá ze dvou částí. Každá část obsahuje jednu úlohu, která je specifikována zadáním. V každé části písemné práce žák zpracovává jedno téma / jednu komunikační situaci v požadovaném rozsahu slov (žák je omezen stanoveným minimálním </w:t>
      </w:r>
      <w:r w:rsidR="00B879CF">
        <w:t>počtem slov</w:t>
      </w:r>
      <w:r>
        <w:t xml:space="preserve">). Žáci si </w:t>
      </w:r>
      <w:r w:rsidRPr="00C04B40">
        <w:rPr>
          <w:b/>
          <w:bCs/>
        </w:rPr>
        <w:t xml:space="preserve">nevybírají </w:t>
      </w:r>
      <w:r>
        <w:t>z více zadání.</w:t>
      </w:r>
    </w:p>
    <w:p w14:paraId="4FB512EB" w14:textId="27FE6B23" w:rsidR="00C04B40" w:rsidRPr="00B61407" w:rsidRDefault="00C04B40" w:rsidP="00C04B40">
      <w:pPr>
        <w:spacing w:after="0"/>
      </w:pPr>
      <w:r w:rsidRPr="00B61407">
        <w:rPr>
          <w:b/>
          <w:bCs/>
        </w:rPr>
        <w:t>Časové rozpětí písemné práce</w:t>
      </w:r>
      <w:r w:rsidRPr="00B61407">
        <w:t xml:space="preserve">: </w:t>
      </w:r>
      <w:r w:rsidR="006B49ED">
        <w:t>Na písemnou práci z anglického jazyka je vyhrazeno 60 minut. Součástí těchto 60 minut je i čas na přečtení a promyšlení zadání a zápis odpovědí do záznamového archu.</w:t>
      </w:r>
    </w:p>
    <w:p w14:paraId="70A38EEB" w14:textId="72FC34C3" w:rsidR="00C04B40" w:rsidRPr="00B61407" w:rsidRDefault="00C04B40" w:rsidP="00C04B40">
      <w:pPr>
        <w:spacing w:after="0"/>
      </w:pPr>
      <w:r w:rsidRPr="00B61407">
        <w:rPr>
          <w:b/>
          <w:bCs/>
        </w:rPr>
        <w:t>Rozsah:</w:t>
      </w:r>
      <w:r w:rsidRPr="00B61407">
        <w:t xml:space="preserve"> </w:t>
      </w:r>
      <w:r w:rsidR="00CA675C">
        <w:t>Požadovaný rozsah první</w:t>
      </w:r>
      <w:r w:rsidR="00E55F0F">
        <w:t xml:space="preserve"> části</w:t>
      </w:r>
      <w:r w:rsidR="00CA675C">
        <w:t xml:space="preserve"> je </w:t>
      </w:r>
      <w:r w:rsidR="00CA675C">
        <w:rPr>
          <w:b/>
          <w:bCs/>
        </w:rPr>
        <w:t>1</w:t>
      </w:r>
      <w:r w:rsidR="00B879CF">
        <w:rPr>
          <w:b/>
          <w:bCs/>
        </w:rPr>
        <w:t>3</w:t>
      </w:r>
      <w:r w:rsidR="00CA675C">
        <w:rPr>
          <w:b/>
          <w:bCs/>
        </w:rPr>
        <w:t xml:space="preserve">0 – 150 slov. </w:t>
      </w:r>
      <w:r w:rsidR="00CA675C">
        <w:t>Požadovaný rozsah druhé</w:t>
      </w:r>
      <w:r w:rsidR="00E55F0F">
        <w:t xml:space="preserve"> části</w:t>
      </w:r>
      <w:r w:rsidR="00CA675C">
        <w:t xml:space="preserve"> je </w:t>
      </w:r>
      <w:r w:rsidR="00B879CF">
        <w:rPr>
          <w:b/>
          <w:bCs/>
        </w:rPr>
        <w:t>7</w:t>
      </w:r>
      <w:r w:rsidR="00CA675C">
        <w:rPr>
          <w:b/>
          <w:bCs/>
        </w:rPr>
        <w:t xml:space="preserve">0 – </w:t>
      </w:r>
      <w:r w:rsidR="00B879CF">
        <w:rPr>
          <w:b/>
          <w:bCs/>
        </w:rPr>
        <w:t>8</w:t>
      </w:r>
      <w:r w:rsidR="00CA675C">
        <w:rPr>
          <w:b/>
          <w:bCs/>
        </w:rPr>
        <w:t>0 slov.</w:t>
      </w:r>
      <w:r w:rsidRPr="00B61407">
        <w:t xml:space="preserve"> </w:t>
      </w:r>
      <w:r w:rsidR="00CA675C">
        <w:t xml:space="preserve"> </w:t>
      </w:r>
    </w:p>
    <w:p w14:paraId="4DAECD7F" w14:textId="096D837B" w:rsidR="00C04B40" w:rsidRPr="00B61407" w:rsidRDefault="00C04B40" w:rsidP="00C04B40">
      <w:pPr>
        <w:spacing w:after="0"/>
      </w:pPr>
      <w:r w:rsidRPr="00B61407">
        <w:rPr>
          <w:b/>
          <w:bCs/>
        </w:rPr>
        <w:t>Povolené pomůcky:</w:t>
      </w:r>
      <w:r w:rsidRPr="00B61407">
        <w:t xml:space="preserve"> </w:t>
      </w:r>
      <w:r w:rsidR="00CA675C">
        <w:t>V průběhu testování lze používat slovníky, tyto slovníky mohou obsahovat přílohy věnované gramatice (frázová slovesa, slovesné časy apod.), seznamy zkratek, místopisné názvy apod. Slovníky obsahující přílohy, ve kterých jsou uvedeny základní charakteristiky vybraných typů textů (např. jak napsat formální dopis nebo zprávu, v čem se liší psaní formálního a neformálního dopisu</w:t>
      </w:r>
      <w:r w:rsidR="007F68A5">
        <w:t xml:space="preserve">) nebo </w:t>
      </w:r>
      <w:r w:rsidR="00CA675C">
        <w:t>zpracované ukázky text</w:t>
      </w:r>
      <w:r w:rsidR="007F68A5">
        <w:t>ů</w:t>
      </w:r>
      <w:r w:rsidR="00B879CF">
        <w:t xml:space="preserve"> </w:t>
      </w:r>
      <w:r w:rsidR="00CA675C">
        <w:t xml:space="preserve">se nesmí během testování používat. Stejně </w:t>
      </w:r>
      <w:r w:rsidR="007F68A5">
        <w:t>tak</w:t>
      </w:r>
      <w:r w:rsidR="00CA675C">
        <w:t xml:space="preserve"> nesmí slovník obsahovat přílohy věnované písemnému projevu, nesmí obsahovat ani vepsané poznámky týkající se písemného projevu, charakteristiky typů tex</w:t>
      </w:r>
      <w:r w:rsidR="007F68A5">
        <w:t>t</w:t>
      </w:r>
      <w:r w:rsidR="00CA675C">
        <w:t>ů, frází k písemnému projevu apod.</w:t>
      </w:r>
    </w:p>
    <w:p w14:paraId="3345D225" w14:textId="5842572E" w:rsidR="00C04B40" w:rsidRPr="00400999" w:rsidRDefault="00C04B40" w:rsidP="00C04B40">
      <w:pPr>
        <w:spacing w:after="0"/>
      </w:pPr>
      <w:r w:rsidRPr="00B61407">
        <w:rPr>
          <w:b/>
          <w:bCs/>
        </w:rPr>
        <w:t>Způsob a kritéria hodnocení</w:t>
      </w:r>
      <w:r w:rsidRPr="00B61407">
        <w:t xml:space="preserve">: </w:t>
      </w:r>
      <w:r w:rsidR="00987A35">
        <w:t>První část p</w:t>
      </w:r>
      <w:r w:rsidRPr="00B61407">
        <w:t>ísemn</w:t>
      </w:r>
      <w:r w:rsidR="00987A35">
        <w:t>é</w:t>
      </w:r>
      <w:r w:rsidRPr="00B61407">
        <w:t xml:space="preserve"> práce bude hodnocena bodováním </w:t>
      </w:r>
      <w:r w:rsidR="00987A35">
        <w:t>osmi</w:t>
      </w:r>
      <w:r w:rsidRPr="00B61407">
        <w:t xml:space="preserve"> sledovaných oblastí, v každé z nich může student získat </w:t>
      </w:r>
      <w:r w:rsidRPr="0075738F">
        <w:rPr>
          <w:b/>
          <w:bCs/>
        </w:rPr>
        <w:t>0 –</w:t>
      </w:r>
      <w:r>
        <w:t xml:space="preserve"> </w:t>
      </w:r>
      <w:r w:rsidR="00987A35">
        <w:rPr>
          <w:b/>
          <w:bCs/>
        </w:rPr>
        <w:t>3</w:t>
      </w:r>
      <w:r w:rsidRPr="00B61407">
        <w:rPr>
          <w:b/>
          <w:bCs/>
        </w:rPr>
        <w:t xml:space="preserve"> bodů</w:t>
      </w:r>
      <w:r w:rsidRPr="00B61407">
        <w:t xml:space="preserve">, celkem tedy nejvýše </w:t>
      </w:r>
      <w:r w:rsidR="00987A35">
        <w:rPr>
          <w:b/>
          <w:bCs/>
        </w:rPr>
        <w:t>24</w:t>
      </w:r>
      <w:r w:rsidRPr="00B61407">
        <w:rPr>
          <w:b/>
          <w:bCs/>
        </w:rPr>
        <w:t xml:space="preserve"> bodů</w:t>
      </w:r>
      <w:r w:rsidR="00987A35">
        <w:rPr>
          <w:b/>
          <w:bCs/>
        </w:rPr>
        <w:t xml:space="preserve">. </w:t>
      </w:r>
      <w:r w:rsidR="00987A35" w:rsidRPr="00987A35">
        <w:t>Druhá část písemné práce</w:t>
      </w:r>
      <w:r w:rsidR="00987A35">
        <w:rPr>
          <w:b/>
          <w:bCs/>
        </w:rPr>
        <w:t xml:space="preserve"> </w:t>
      </w:r>
      <w:r w:rsidR="00987A35" w:rsidRPr="00987A35">
        <w:t xml:space="preserve">bude hodnocena bodováním </w:t>
      </w:r>
      <w:r w:rsidR="00987A35">
        <w:t>čtyř</w:t>
      </w:r>
      <w:r w:rsidR="00987A35" w:rsidRPr="00987A35">
        <w:t xml:space="preserve"> sledovaných oblastí</w:t>
      </w:r>
      <w:r w:rsidR="00987A35">
        <w:t xml:space="preserve">, </w:t>
      </w:r>
      <w:r w:rsidR="00987A35" w:rsidRPr="00B61407">
        <w:t xml:space="preserve">v každé z nich může student získat </w:t>
      </w:r>
      <w:r w:rsidR="00987A35" w:rsidRPr="0075738F">
        <w:rPr>
          <w:b/>
          <w:bCs/>
        </w:rPr>
        <w:t>0 –</w:t>
      </w:r>
      <w:r w:rsidR="00987A35">
        <w:t xml:space="preserve"> </w:t>
      </w:r>
      <w:r w:rsidR="00987A35">
        <w:rPr>
          <w:b/>
          <w:bCs/>
        </w:rPr>
        <w:t>3</w:t>
      </w:r>
      <w:r w:rsidR="00987A35" w:rsidRPr="00B61407">
        <w:rPr>
          <w:b/>
          <w:bCs/>
        </w:rPr>
        <w:t xml:space="preserve"> bodů</w:t>
      </w:r>
      <w:r w:rsidR="00987A35" w:rsidRPr="00B61407">
        <w:t xml:space="preserve">, celkem tedy nejvýše </w:t>
      </w:r>
      <w:r w:rsidR="00987A35">
        <w:rPr>
          <w:b/>
          <w:bCs/>
        </w:rPr>
        <w:t>12</w:t>
      </w:r>
      <w:r w:rsidR="00987A35" w:rsidRPr="00B61407">
        <w:rPr>
          <w:b/>
          <w:bCs/>
        </w:rPr>
        <w:t xml:space="preserve"> bodů</w:t>
      </w:r>
      <w:r w:rsidR="00987A35">
        <w:rPr>
          <w:b/>
          <w:bCs/>
        </w:rPr>
        <w:t>.</w:t>
      </w:r>
      <w:r w:rsidR="00987A35">
        <w:t xml:space="preserve"> Získané body za obě části se sčítají</w:t>
      </w:r>
      <w:r w:rsidR="00400999">
        <w:t xml:space="preserve">, celkem lze tedy získat </w:t>
      </w:r>
      <w:r w:rsidR="00400999">
        <w:rPr>
          <w:b/>
          <w:bCs/>
        </w:rPr>
        <w:t>36 bodů</w:t>
      </w:r>
      <w:r w:rsidR="00400999">
        <w:t>.</w:t>
      </w:r>
    </w:p>
    <w:p w14:paraId="41F7996E" w14:textId="77777777" w:rsidR="00987A35" w:rsidRPr="00987A35" w:rsidRDefault="00987A35" w:rsidP="00C04B40">
      <w:pPr>
        <w:spacing w:after="0"/>
      </w:pPr>
    </w:p>
    <w:p w14:paraId="189B9B0D" w14:textId="6412A79F" w:rsidR="00C04B40" w:rsidRPr="00B61407" w:rsidRDefault="00C04B40" w:rsidP="00C04B40">
      <w:pPr>
        <w:spacing w:after="0"/>
      </w:pPr>
      <w:r w:rsidRPr="00B61407">
        <w:t xml:space="preserve">           </w:t>
      </w:r>
      <w:r w:rsidRPr="00B61407">
        <w:rPr>
          <w:u w:val="single"/>
        </w:rPr>
        <w:t>Oblasti hodnocení</w:t>
      </w:r>
      <w:r w:rsidR="00E55F0F">
        <w:t xml:space="preserve"> – 1. část:</w:t>
      </w:r>
    </w:p>
    <w:p w14:paraId="249811C0" w14:textId="0A04010C" w:rsidR="00C04B40" w:rsidRDefault="00C04B40" w:rsidP="00C04B40">
      <w:pPr>
        <w:spacing w:after="0"/>
      </w:pPr>
      <w:r w:rsidRPr="00B61407">
        <w:t xml:space="preserve">                1A: </w:t>
      </w:r>
      <w:r w:rsidR="00B879CF" w:rsidRPr="00B61407">
        <w:t xml:space="preserve">splnění zadaného </w:t>
      </w:r>
      <w:r w:rsidR="00B879CF" w:rsidRPr="002E153E">
        <w:rPr>
          <w:b/>
          <w:bCs/>
        </w:rPr>
        <w:t>slohového útvaru</w:t>
      </w:r>
      <w:r w:rsidR="00B879CF" w:rsidRPr="00B61407">
        <w:t xml:space="preserve"> a komunikační situace</w:t>
      </w:r>
      <w:r w:rsidR="00B879CF">
        <w:t>, rozsah textu</w:t>
      </w:r>
      <w:r w:rsidR="00B879CF" w:rsidRPr="002E153E">
        <w:rPr>
          <w:b/>
          <w:bCs/>
        </w:rPr>
        <w:t xml:space="preserve"> </w:t>
      </w:r>
    </w:p>
    <w:p w14:paraId="2A513B00" w14:textId="5FFAC31F" w:rsidR="00C04B40" w:rsidRPr="00B61407" w:rsidRDefault="00C04B40" w:rsidP="00C04B40">
      <w:pPr>
        <w:spacing w:after="0"/>
      </w:pPr>
      <w:r>
        <w:t xml:space="preserve">                </w:t>
      </w:r>
      <w:r w:rsidRPr="00B61407">
        <w:t xml:space="preserve">1B: </w:t>
      </w:r>
      <w:r w:rsidR="00B879CF" w:rsidRPr="002E153E">
        <w:rPr>
          <w:b/>
          <w:bCs/>
        </w:rPr>
        <w:t>obsahové</w:t>
      </w:r>
      <w:r w:rsidR="00B879CF">
        <w:t xml:space="preserve"> </w:t>
      </w:r>
      <w:r w:rsidR="00B879CF" w:rsidRPr="00B61407">
        <w:t xml:space="preserve">naplnění </w:t>
      </w:r>
      <w:r w:rsidR="00B879CF">
        <w:t>tématu</w:t>
      </w:r>
      <w:r w:rsidR="00B879CF" w:rsidRPr="00B61407">
        <w:t>, úroveň jeho zpracování</w:t>
      </w:r>
    </w:p>
    <w:p w14:paraId="095149AB" w14:textId="7908CFE3" w:rsidR="00C04B40" w:rsidRPr="00B61407" w:rsidRDefault="00C04B40" w:rsidP="00C04B40">
      <w:pPr>
        <w:spacing w:after="0"/>
      </w:pPr>
      <w:r w:rsidRPr="00B61407">
        <w:t xml:space="preserve">                2A: </w:t>
      </w:r>
      <w:r w:rsidR="00DC6709">
        <w:t>organizace textu – členění a organizace textu, souvislost s lineárním sledem myšlenek</w:t>
      </w:r>
    </w:p>
    <w:p w14:paraId="0E83D05C" w14:textId="785784BE" w:rsidR="00C04B40" w:rsidRPr="00B61407" w:rsidRDefault="00C04B40" w:rsidP="00C04B40">
      <w:pPr>
        <w:spacing w:after="0"/>
      </w:pPr>
      <w:r w:rsidRPr="00B61407">
        <w:t xml:space="preserve">                2B: </w:t>
      </w:r>
      <w:r w:rsidR="00DC6709">
        <w:t>koheze textu a využití prostředků textové návaznosti</w:t>
      </w:r>
    </w:p>
    <w:p w14:paraId="71DD057A" w14:textId="68037B7B" w:rsidR="00C04B40" w:rsidRPr="00B61407" w:rsidRDefault="00C04B40" w:rsidP="00C04B40">
      <w:pPr>
        <w:spacing w:after="0"/>
      </w:pPr>
      <w:r w:rsidRPr="00B61407">
        <w:t xml:space="preserve">                3A: </w:t>
      </w:r>
      <w:r w:rsidR="00214F9B">
        <w:t>přesnost využití slovní zásoby a pravopisu</w:t>
      </w:r>
    </w:p>
    <w:p w14:paraId="47281208" w14:textId="0428893C" w:rsidR="00C04B40" w:rsidRDefault="00C04B40" w:rsidP="00C04B40">
      <w:pPr>
        <w:spacing w:after="0"/>
      </w:pPr>
      <w:r w:rsidRPr="00B61407">
        <w:t xml:space="preserve">                3B: </w:t>
      </w:r>
      <w:r w:rsidR="00214F9B" w:rsidRPr="00214F9B">
        <w:t>rozsah slovní zásoby</w:t>
      </w:r>
    </w:p>
    <w:p w14:paraId="222585DC" w14:textId="0A1FE714" w:rsidR="00214F9B" w:rsidRDefault="00214F9B" w:rsidP="00C04B40">
      <w:pPr>
        <w:spacing w:after="0"/>
      </w:pPr>
      <w:r>
        <w:t xml:space="preserve">                4A: gramatická přesnost</w:t>
      </w:r>
    </w:p>
    <w:p w14:paraId="33599F4F" w14:textId="254D512D" w:rsidR="00400097" w:rsidRDefault="00214F9B" w:rsidP="00C04B40">
      <w:pPr>
        <w:spacing w:after="0"/>
      </w:pPr>
      <w:r>
        <w:t xml:space="preserve">                4B: gramatický rozsah</w:t>
      </w:r>
    </w:p>
    <w:p w14:paraId="3825BBE3" w14:textId="77777777" w:rsidR="00400097" w:rsidRDefault="00400097" w:rsidP="00C04B40">
      <w:pPr>
        <w:spacing w:after="0"/>
      </w:pPr>
    </w:p>
    <w:p w14:paraId="062D5058" w14:textId="136BD6B4" w:rsidR="00E55F0F" w:rsidRDefault="00E55F0F" w:rsidP="00E55F0F">
      <w:pPr>
        <w:spacing w:after="0"/>
      </w:pPr>
      <w:r w:rsidRPr="00B61407">
        <w:t xml:space="preserve">           </w:t>
      </w:r>
      <w:r w:rsidRPr="00B61407">
        <w:rPr>
          <w:u w:val="single"/>
        </w:rPr>
        <w:t>Oblasti hodnocení</w:t>
      </w:r>
      <w:r>
        <w:t xml:space="preserve"> – 2. část:</w:t>
      </w:r>
    </w:p>
    <w:p w14:paraId="2B186459" w14:textId="14613D79" w:rsidR="00E55F0F" w:rsidRDefault="00E55F0F" w:rsidP="00E55F0F">
      <w:pPr>
        <w:spacing w:after="0"/>
      </w:pPr>
      <w:r>
        <w:t xml:space="preserve">           1: zpracování zadání, obsah</w:t>
      </w:r>
    </w:p>
    <w:p w14:paraId="717FF4D7" w14:textId="216C63CC" w:rsidR="00E55F0F" w:rsidRDefault="00E55F0F" w:rsidP="00E55F0F">
      <w:pPr>
        <w:spacing w:after="0"/>
      </w:pPr>
      <w:r>
        <w:t xml:space="preserve">           2: organizace a koheze textu</w:t>
      </w:r>
    </w:p>
    <w:p w14:paraId="563D5F5A" w14:textId="7032EE01" w:rsidR="00E55F0F" w:rsidRDefault="00E55F0F" w:rsidP="00E55F0F">
      <w:pPr>
        <w:spacing w:after="0"/>
      </w:pPr>
      <w:r>
        <w:t xml:space="preserve">           3: slovní zásoba a pravopis</w:t>
      </w:r>
    </w:p>
    <w:p w14:paraId="6CE1A2EF" w14:textId="79822CF0" w:rsidR="00E55F0F" w:rsidRPr="00B61407" w:rsidRDefault="00E55F0F" w:rsidP="00E55F0F">
      <w:pPr>
        <w:spacing w:after="0"/>
      </w:pPr>
      <w:r>
        <w:t xml:space="preserve">           4: mluvnické prostředky</w:t>
      </w:r>
    </w:p>
    <w:p w14:paraId="64A407E3" w14:textId="4809A605" w:rsidR="00C04B40" w:rsidRDefault="00C04B40" w:rsidP="00C04B40">
      <w:pPr>
        <w:spacing w:after="0"/>
      </w:pPr>
      <w:r w:rsidRPr="00B61407">
        <w:lastRenderedPageBreak/>
        <w:t xml:space="preserve">           </w:t>
      </w:r>
      <w:r w:rsidRPr="00B61407">
        <w:rPr>
          <w:u w:val="single"/>
        </w:rPr>
        <w:t>Bodová škála hodnocení</w:t>
      </w:r>
      <w:r w:rsidRPr="00B61407">
        <w:t>:</w:t>
      </w:r>
    </w:p>
    <w:p w14:paraId="3532E58F" w14:textId="1C3A4706" w:rsidR="00B879CF" w:rsidRDefault="007F68A5" w:rsidP="00C04B40">
      <w:pPr>
        <w:spacing w:after="0"/>
      </w:pPr>
      <w:r>
        <w:tab/>
        <w:t>36 – 33 bodů = výborný</w:t>
      </w:r>
    </w:p>
    <w:p w14:paraId="7F3A6A0A" w14:textId="2149210B" w:rsidR="007F68A5" w:rsidRDefault="007F68A5" w:rsidP="00C04B40">
      <w:pPr>
        <w:spacing w:after="0"/>
      </w:pPr>
      <w:r>
        <w:tab/>
        <w:t>32 – 29 bodů = chvalitebný</w:t>
      </w:r>
    </w:p>
    <w:p w14:paraId="5C695CB8" w14:textId="5391D7BF" w:rsidR="007F68A5" w:rsidRDefault="007F68A5" w:rsidP="00C04B40">
      <w:pPr>
        <w:spacing w:after="0"/>
      </w:pPr>
      <w:r>
        <w:tab/>
        <w:t>28 – 26 bodů = dobrý</w:t>
      </w:r>
    </w:p>
    <w:p w14:paraId="28983B60" w14:textId="5430DD0B" w:rsidR="007F68A5" w:rsidRDefault="007F68A5" w:rsidP="00C04B40">
      <w:pPr>
        <w:spacing w:after="0"/>
      </w:pPr>
      <w:r>
        <w:tab/>
        <w:t>25 – 22 bodů = dostatečný</w:t>
      </w:r>
    </w:p>
    <w:p w14:paraId="31AD7462" w14:textId="7EF0BA14" w:rsidR="00273060" w:rsidRDefault="007F68A5" w:rsidP="00C04B40">
      <w:pPr>
        <w:pStyle w:val="Odstavecseseznamem"/>
        <w:numPr>
          <w:ilvl w:val="0"/>
          <w:numId w:val="3"/>
        </w:numPr>
        <w:spacing w:after="0"/>
      </w:pPr>
      <w:r>
        <w:t>– 0   bodů = nedostatečný</w:t>
      </w:r>
    </w:p>
    <w:p w14:paraId="26347AA1" w14:textId="4651425D" w:rsidR="00273060" w:rsidRDefault="00273060" w:rsidP="00C04B40">
      <w:pPr>
        <w:spacing w:after="0"/>
      </w:pPr>
    </w:p>
    <w:p w14:paraId="6FDAC742" w14:textId="02C7C7B0" w:rsidR="00273060" w:rsidRPr="00273060" w:rsidRDefault="00273060" w:rsidP="00273060">
      <w:pPr>
        <w:pStyle w:val="Odstavecseseznamem"/>
        <w:numPr>
          <w:ilvl w:val="0"/>
          <w:numId w:val="2"/>
        </w:numPr>
        <w:spacing w:after="0"/>
        <w:rPr>
          <w:b/>
          <w:bCs/>
          <w:u w:val="single"/>
        </w:rPr>
      </w:pPr>
      <w:r w:rsidRPr="00273060">
        <w:rPr>
          <w:b/>
          <w:bCs/>
          <w:u w:val="single"/>
        </w:rPr>
        <w:t>Ústní zkouška</w:t>
      </w:r>
    </w:p>
    <w:p w14:paraId="371B2883" w14:textId="77777777" w:rsidR="00273060" w:rsidRPr="00B61407" w:rsidRDefault="00273060" w:rsidP="00273060">
      <w:pPr>
        <w:pStyle w:val="Odstavecseseznamem"/>
        <w:spacing w:after="0"/>
        <w:rPr>
          <w:b/>
          <w:bCs/>
          <w:u w:val="single"/>
        </w:rPr>
      </w:pPr>
    </w:p>
    <w:p w14:paraId="0267066E" w14:textId="77777777" w:rsidR="00595447" w:rsidRPr="00B61407" w:rsidRDefault="00273060" w:rsidP="00595447">
      <w:pPr>
        <w:spacing w:after="0"/>
        <w:ind w:left="360"/>
      </w:pPr>
      <w:r w:rsidRPr="00B61407">
        <w:t xml:space="preserve">Student losuje číslo, které </w:t>
      </w:r>
      <w:r>
        <w:t>stanov</w:t>
      </w:r>
      <w:r w:rsidRPr="00B61407">
        <w:t xml:space="preserve">í </w:t>
      </w:r>
      <w:r>
        <w:t>konkrétní téma</w:t>
      </w:r>
      <w:r w:rsidRPr="00B61407">
        <w:t xml:space="preserve">, a obdrží </w:t>
      </w:r>
      <w:r>
        <w:t>monotematický</w:t>
      </w:r>
      <w:r w:rsidRPr="00B61407">
        <w:t xml:space="preserve"> pracovní list</w:t>
      </w:r>
      <w:r>
        <w:t xml:space="preserve"> s obrazovou přílohou</w:t>
      </w:r>
      <w:r w:rsidRPr="00B61407">
        <w:t xml:space="preserve">. </w:t>
      </w:r>
      <w:r w:rsidR="00595447" w:rsidRPr="00B61407">
        <w:t xml:space="preserve">Příprava k ústní zkoušce trvá </w:t>
      </w:r>
      <w:r w:rsidR="00595447">
        <w:rPr>
          <w:b/>
          <w:bCs/>
        </w:rPr>
        <w:t xml:space="preserve">15 </w:t>
      </w:r>
      <w:r w:rsidR="00595447" w:rsidRPr="00E264D4">
        <w:rPr>
          <w:b/>
          <w:bCs/>
        </w:rPr>
        <w:t>minut</w:t>
      </w:r>
      <w:r w:rsidR="00595447" w:rsidRPr="00B61407">
        <w:t>.</w:t>
      </w:r>
      <w:r w:rsidR="00595447">
        <w:t xml:space="preserve"> Studentům je dovoleno používat překladový slovník bez příloh. </w:t>
      </w:r>
    </w:p>
    <w:p w14:paraId="7AC627F0" w14:textId="656419F2" w:rsidR="00273060" w:rsidRDefault="00273060" w:rsidP="00273060">
      <w:pPr>
        <w:spacing w:after="0"/>
        <w:ind w:left="360"/>
      </w:pPr>
      <w:r>
        <w:t>Ústní zkouška z anglického jazyka se skládá ze tří částí: 1. otázky související s</w:t>
      </w:r>
      <w:r w:rsidR="00972EA8">
        <w:t> </w:t>
      </w:r>
      <w:r>
        <w:t>tématem</w:t>
      </w:r>
      <w:r w:rsidR="00972EA8">
        <w:t xml:space="preserve">; </w:t>
      </w:r>
      <w:r>
        <w:t>2. popis/porovnání obrázků</w:t>
      </w:r>
      <w:r w:rsidR="00972EA8">
        <w:t xml:space="preserve">; </w:t>
      </w:r>
      <w:r>
        <w:t>3. vlastní téma</w:t>
      </w:r>
      <w:r w:rsidR="00972EA8">
        <w:t>.</w:t>
      </w:r>
    </w:p>
    <w:p w14:paraId="3259F0FE" w14:textId="3F7F1252" w:rsidR="00524CE4" w:rsidRDefault="00524CE4" w:rsidP="00273060">
      <w:pPr>
        <w:spacing w:after="0"/>
        <w:ind w:left="360"/>
      </w:pPr>
    </w:p>
    <w:p w14:paraId="46EF7204" w14:textId="77777777" w:rsidR="00524CE4" w:rsidRPr="00B61407" w:rsidRDefault="00524CE4" w:rsidP="00524CE4">
      <w:pPr>
        <w:spacing w:after="0"/>
        <w:ind w:left="360"/>
      </w:pPr>
      <w:r w:rsidRPr="00B61407">
        <w:rPr>
          <w:u w:val="single"/>
        </w:rPr>
        <w:t>Hodnocení ústní zkoušky</w:t>
      </w:r>
      <w:r w:rsidRPr="00B61407">
        <w:t>:</w:t>
      </w:r>
    </w:p>
    <w:p w14:paraId="6AF5D114" w14:textId="77777777" w:rsidR="00524CE4" w:rsidRPr="00B61407" w:rsidRDefault="00524CE4" w:rsidP="00524CE4">
      <w:pPr>
        <w:spacing w:after="0"/>
        <w:ind w:left="360"/>
      </w:pPr>
      <w:r w:rsidRPr="00B61407">
        <w:rPr>
          <w:b/>
          <w:bCs/>
        </w:rPr>
        <w:t xml:space="preserve">0 – </w:t>
      </w:r>
      <w:r>
        <w:rPr>
          <w:b/>
          <w:bCs/>
        </w:rPr>
        <w:t>9</w:t>
      </w:r>
      <w:r w:rsidRPr="00B61407">
        <w:t xml:space="preserve"> bodů za </w:t>
      </w:r>
      <w:r>
        <w:t>zodpovězení základních otázek</w:t>
      </w:r>
    </w:p>
    <w:p w14:paraId="7362CCFF" w14:textId="77777777" w:rsidR="00524CE4" w:rsidRPr="00B61407" w:rsidRDefault="00524CE4" w:rsidP="00524CE4">
      <w:pPr>
        <w:spacing w:after="0"/>
        <w:ind w:left="360"/>
      </w:pPr>
      <w:r w:rsidRPr="00B61407">
        <w:rPr>
          <w:b/>
          <w:bCs/>
        </w:rPr>
        <w:t xml:space="preserve">0 – </w:t>
      </w:r>
      <w:r>
        <w:rPr>
          <w:b/>
          <w:bCs/>
        </w:rPr>
        <w:t>9</w:t>
      </w:r>
      <w:r w:rsidRPr="00B61407">
        <w:t xml:space="preserve"> bodů za </w:t>
      </w:r>
      <w:r>
        <w:t>popis a porovnání obrázků</w:t>
      </w:r>
    </w:p>
    <w:p w14:paraId="305F3FA9" w14:textId="77777777" w:rsidR="00524CE4" w:rsidRDefault="00524CE4" w:rsidP="00524CE4">
      <w:pPr>
        <w:spacing w:after="0"/>
        <w:ind w:left="360"/>
      </w:pPr>
      <w:r w:rsidRPr="00B61407">
        <w:rPr>
          <w:b/>
          <w:bCs/>
        </w:rPr>
        <w:t xml:space="preserve">0 – </w:t>
      </w:r>
      <w:r>
        <w:rPr>
          <w:b/>
          <w:bCs/>
        </w:rPr>
        <w:t>15</w:t>
      </w:r>
      <w:r w:rsidRPr="00B61407">
        <w:t xml:space="preserve"> bodů za </w:t>
      </w:r>
      <w:r>
        <w:t>vlastní téma</w:t>
      </w:r>
    </w:p>
    <w:p w14:paraId="5119F4F5" w14:textId="77777777" w:rsidR="00524CE4" w:rsidRDefault="00524CE4" w:rsidP="00524CE4">
      <w:pPr>
        <w:spacing w:after="0"/>
        <w:ind w:left="360"/>
      </w:pPr>
      <w:r>
        <w:rPr>
          <w:b/>
          <w:bCs/>
        </w:rPr>
        <w:t xml:space="preserve">0 – 2 </w:t>
      </w:r>
      <w:r w:rsidRPr="00595447">
        <w:rPr>
          <w:bCs/>
        </w:rPr>
        <w:t>body za fonetické kompetence</w:t>
      </w:r>
    </w:p>
    <w:p w14:paraId="15B59982" w14:textId="72CED036" w:rsidR="00595447" w:rsidRDefault="00595447" w:rsidP="00273060">
      <w:pPr>
        <w:spacing w:after="0"/>
        <w:ind w:left="360"/>
      </w:pPr>
    </w:p>
    <w:p w14:paraId="1F294D33" w14:textId="77777777" w:rsidR="00972EA8" w:rsidRDefault="00595447" w:rsidP="00595447">
      <w:r>
        <w:t xml:space="preserve">V každé z dílčích částí se bodují tyto oblasti: </w:t>
      </w:r>
      <w:r w:rsidR="00972EA8">
        <w:t>a)</w:t>
      </w:r>
      <w:r>
        <w:t xml:space="preserve"> obsah projevu v souvislosti s</w:t>
      </w:r>
      <w:r w:rsidR="00524CE4">
        <w:t xml:space="preserve">e zadáním a </w:t>
      </w:r>
      <w:r>
        <w:t xml:space="preserve">tématem, </w:t>
      </w:r>
      <w:r w:rsidR="00972EA8">
        <w:t>b)</w:t>
      </w:r>
      <w:r>
        <w:t xml:space="preserve"> slovní zásoba, </w:t>
      </w:r>
      <w:r w:rsidR="00972EA8">
        <w:t>c)</w:t>
      </w:r>
      <w:r>
        <w:t xml:space="preserve"> gramatická kompetence a prostředky textové návaznosti. Výslovnost je hodnocena po celou dobu ústního projevu, v této oblasti se získávají maximálně 2 body</w:t>
      </w:r>
      <w:r w:rsidR="00524CE4">
        <w:t xml:space="preserve">. </w:t>
      </w:r>
    </w:p>
    <w:p w14:paraId="4B3A43FE" w14:textId="3F4397F4" w:rsidR="00524CE4" w:rsidRDefault="00524CE4" w:rsidP="00595447">
      <w:r>
        <w:t xml:space="preserve">Maximální počet bodů je 35, hranice úspěšnosti je 15 bodů. </w:t>
      </w:r>
    </w:p>
    <w:p w14:paraId="0316AC78" w14:textId="716A5703" w:rsidR="00595447" w:rsidRDefault="00524CE4" w:rsidP="00524CE4">
      <w:pPr>
        <w:spacing w:after="0"/>
      </w:pPr>
      <w:r>
        <w:t>Výsledné hodnocení je vyjádřeno klasifikačním stup</w:t>
      </w:r>
      <w:r w:rsidR="00972EA8">
        <w:t>něm dle uvedené bodové škály.</w:t>
      </w:r>
    </w:p>
    <w:p w14:paraId="23676D6F" w14:textId="77777777" w:rsidR="00273060" w:rsidRPr="00B61407" w:rsidRDefault="00273060" w:rsidP="00273060">
      <w:pPr>
        <w:spacing w:after="0"/>
        <w:ind w:left="360"/>
      </w:pPr>
    </w:p>
    <w:p w14:paraId="51DE1038" w14:textId="260DFA24" w:rsidR="00273060" w:rsidRDefault="00273060" w:rsidP="00273060">
      <w:pPr>
        <w:spacing w:after="0"/>
        <w:ind w:left="360"/>
        <w:rPr>
          <w:u w:val="single"/>
        </w:rPr>
      </w:pPr>
      <w:r w:rsidRPr="00B61407">
        <w:t xml:space="preserve">      </w:t>
      </w:r>
      <w:r>
        <w:t xml:space="preserve">   </w:t>
      </w:r>
      <w:r w:rsidRPr="00B61407">
        <w:t xml:space="preserve"> </w:t>
      </w:r>
      <w:r w:rsidRPr="00295D6A">
        <w:rPr>
          <w:u w:val="single"/>
        </w:rPr>
        <w:t>Bodová škála hodnocení:</w:t>
      </w:r>
    </w:p>
    <w:p w14:paraId="0141F7D2" w14:textId="1C3D609B" w:rsidR="00524CE4" w:rsidRDefault="00524CE4" w:rsidP="00524CE4">
      <w:pPr>
        <w:spacing w:after="0"/>
        <w:ind w:left="360"/>
      </w:pPr>
      <w:r>
        <w:tab/>
        <w:t>35 – 31 = výborný</w:t>
      </w:r>
    </w:p>
    <w:p w14:paraId="09C247E2" w14:textId="28778DA7" w:rsidR="00524CE4" w:rsidRDefault="00524CE4" w:rsidP="00524CE4">
      <w:pPr>
        <w:spacing w:after="0"/>
        <w:ind w:left="360"/>
      </w:pPr>
      <w:r>
        <w:tab/>
        <w:t>30 – 26 = chvalitebný</w:t>
      </w:r>
    </w:p>
    <w:p w14:paraId="0D82068E" w14:textId="00341C0C" w:rsidR="00524CE4" w:rsidRDefault="00524CE4" w:rsidP="00524CE4">
      <w:pPr>
        <w:spacing w:after="0"/>
        <w:ind w:left="360"/>
      </w:pPr>
      <w:r>
        <w:tab/>
        <w:t>25 – 20 = dobrý</w:t>
      </w:r>
    </w:p>
    <w:p w14:paraId="6A249B33" w14:textId="265F9D1B" w:rsidR="00524CE4" w:rsidRDefault="00524CE4" w:rsidP="00524CE4">
      <w:pPr>
        <w:spacing w:after="0"/>
        <w:ind w:left="360"/>
      </w:pPr>
      <w:r>
        <w:tab/>
        <w:t>19 – 15 = dostatečný</w:t>
      </w:r>
    </w:p>
    <w:p w14:paraId="57308F06" w14:textId="12AFFE44" w:rsidR="00273060" w:rsidRPr="00B61407" w:rsidRDefault="00524CE4" w:rsidP="00273060">
      <w:pPr>
        <w:spacing w:after="0"/>
        <w:ind w:left="360"/>
      </w:pPr>
      <w:r>
        <w:tab/>
        <w:t>14 – 0 = nedostatečný</w:t>
      </w:r>
    </w:p>
    <w:p w14:paraId="7CEBB4D0" w14:textId="77777777" w:rsidR="00273060" w:rsidRPr="00B61407" w:rsidRDefault="00273060" w:rsidP="00273060">
      <w:pPr>
        <w:pStyle w:val="Odstavecseseznamem"/>
        <w:spacing w:after="0"/>
        <w:rPr>
          <w:b/>
          <w:bCs/>
          <w:u w:val="single"/>
        </w:rPr>
      </w:pPr>
    </w:p>
    <w:p w14:paraId="79849562" w14:textId="24969B3F" w:rsidR="00273060" w:rsidRPr="00273060" w:rsidRDefault="00273060" w:rsidP="00273060">
      <w:pPr>
        <w:pStyle w:val="Odstavecseseznamem"/>
        <w:numPr>
          <w:ilvl w:val="0"/>
          <w:numId w:val="2"/>
        </w:numPr>
        <w:spacing w:after="0"/>
        <w:rPr>
          <w:b/>
          <w:bCs/>
          <w:u w:val="single"/>
        </w:rPr>
      </w:pPr>
      <w:r w:rsidRPr="00273060">
        <w:rPr>
          <w:b/>
          <w:bCs/>
          <w:u w:val="single"/>
        </w:rPr>
        <w:t>Výsledná známka z profilové maturitní zkoušky z</w:t>
      </w:r>
      <w:r w:rsidR="005F60C3">
        <w:rPr>
          <w:b/>
          <w:bCs/>
          <w:u w:val="single"/>
        </w:rPr>
        <w:t> anglického jazyka</w:t>
      </w:r>
    </w:p>
    <w:p w14:paraId="6E63BA53" w14:textId="77777777" w:rsidR="00273060" w:rsidRPr="00DF40D7" w:rsidRDefault="00273060" w:rsidP="00273060">
      <w:pPr>
        <w:pStyle w:val="Odstavecseseznamem"/>
        <w:spacing w:after="0"/>
        <w:rPr>
          <w:b/>
          <w:bCs/>
          <w:u w:val="single"/>
        </w:rPr>
      </w:pPr>
    </w:p>
    <w:p w14:paraId="0C89C715" w14:textId="525D2668" w:rsidR="00972EA8" w:rsidRPr="00A4451C" w:rsidRDefault="00273060" w:rsidP="00972EA8">
      <w:pPr>
        <w:spacing w:after="0"/>
      </w:pPr>
      <w:r>
        <w:t>Výsledná známka z profilové maturitní zkoušky z</w:t>
      </w:r>
      <w:r w:rsidR="005F60C3">
        <w:t> anglického jazyka</w:t>
      </w:r>
      <w:r>
        <w:t xml:space="preserve"> v</w:t>
      </w:r>
      <w:r w:rsidRPr="009E09A5">
        <w:t>znikne</w:t>
      </w:r>
      <w:r w:rsidRPr="000A17AD">
        <w:rPr>
          <w:u w:val="single"/>
        </w:rPr>
        <w:t xml:space="preserve"> v poměru 40% za známku z písemné práce a 60% za známku z ústní zkoušky</w:t>
      </w:r>
      <w:r>
        <w:t>.</w:t>
      </w:r>
      <w:r w:rsidR="00972EA8">
        <w:t xml:space="preserve"> P</w:t>
      </w:r>
      <w:r w:rsidR="00972EA8" w:rsidRPr="00A4451C">
        <w:t xml:space="preserve">okud </w:t>
      </w:r>
      <w:r w:rsidR="00972EA8">
        <w:t xml:space="preserve">by byl ale student hodnocen </w:t>
      </w:r>
      <w:r w:rsidR="00972EA8" w:rsidRPr="005016A9">
        <w:rPr>
          <w:u w:val="single"/>
        </w:rPr>
        <w:t>z jedné části profilové zkoušky</w:t>
      </w:r>
      <w:r w:rsidR="00972EA8">
        <w:t xml:space="preserve"> (písemná nebo ústní zkouška) </w:t>
      </w:r>
      <w:r w:rsidR="00972EA8" w:rsidRPr="005016A9">
        <w:rPr>
          <w:u w:val="single"/>
        </w:rPr>
        <w:t>nedostatečn</w:t>
      </w:r>
      <w:r w:rsidR="00972EA8">
        <w:rPr>
          <w:u w:val="single"/>
        </w:rPr>
        <w:t>ou</w:t>
      </w:r>
      <w:r w:rsidR="00972EA8" w:rsidRPr="005016A9">
        <w:rPr>
          <w:u w:val="single"/>
        </w:rPr>
        <w:t>, je výsledné hodnocení</w:t>
      </w:r>
      <w:r w:rsidR="00972EA8">
        <w:t xml:space="preserve"> profilové maturitní zkoušky </w:t>
      </w:r>
      <w:r w:rsidR="00972EA8" w:rsidRPr="005016A9">
        <w:rPr>
          <w:u w:val="single"/>
        </w:rPr>
        <w:t>rovněž nedostatečné</w:t>
      </w:r>
      <w:r w:rsidR="00972EA8">
        <w:t>.</w:t>
      </w:r>
    </w:p>
    <w:p w14:paraId="4BE68C8F" w14:textId="77777777" w:rsidR="00273060" w:rsidRDefault="00273060" w:rsidP="00273060">
      <w:pPr>
        <w:spacing w:after="0"/>
      </w:pPr>
    </w:p>
    <w:p w14:paraId="66AB1746" w14:textId="77777777" w:rsidR="00273060" w:rsidRDefault="00273060" w:rsidP="00273060">
      <w:pPr>
        <w:spacing w:after="0"/>
      </w:pPr>
    </w:p>
    <w:p w14:paraId="5F2BEB08" w14:textId="16ECA0A9" w:rsidR="00421B0E" w:rsidRDefault="00421B0E" w:rsidP="00C04B40">
      <w:pPr>
        <w:spacing w:after="0"/>
      </w:pPr>
      <w:r>
        <w:t>4. 3. 2022</w:t>
      </w:r>
      <w:r>
        <w:tab/>
      </w:r>
      <w:r>
        <w:tab/>
      </w:r>
      <w:r>
        <w:tab/>
      </w:r>
      <w:r>
        <w:tab/>
      </w:r>
      <w:r>
        <w:tab/>
      </w:r>
      <w:r>
        <w:tab/>
        <w:t>Předmětová komise AJ Gymnázia Otrokovice</w:t>
      </w:r>
    </w:p>
    <w:p w14:paraId="0EDC1FD5" w14:textId="2DBDD6D7" w:rsidR="000A3B72" w:rsidRDefault="000A3B72" w:rsidP="00C04B40">
      <w:pPr>
        <w:spacing w:after="0"/>
      </w:pPr>
    </w:p>
    <w:p w14:paraId="1A04AF13" w14:textId="40BD2440" w:rsidR="000A3B72" w:rsidRDefault="000A3B72" w:rsidP="00C04B40">
      <w:pPr>
        <w:spacing w:after="0"/>
      </w:pPr>
    </w:p>
    <w:p w14:paraId="33247581" w14:textId="18BCAFEE" w:rsidR="000A3B72" w:rsidRDefault="000A3B72" w:rsidP="00C04B40">
      <w:pPr>
        <w:spacing w:after="0"/>
      </w:pPr>
    </w:p>
    <w:p w14:paraId="19B5FDAD" w14:textId="6BBB88B4" w:rsidR="000A3B72" w:rsidRDefault="000A3B72" w:rsidP="00C04B40">
      <w:pPr>
        <w:spacing w:after="0"/>
      </w:pPr>
      <w:r>
        <w:tab/>
      </w:r>
      <w:r>
        <w:tab/>
      </w:r>
      <w:r>
        <w:tab/>
      </w:r>
      <w:r>
        <w:tab/>
      </w:r>
      <w:r>
        <w:tab/>
      </w:r>
      <w:r>
        <w:tab/>
      </w:r>
      <w:r>
        <w:tab/>
        <w:t>Mgr. Ivo Kramář</w:t>
      </w:r>
    </w:p>
    <w:p w14:paraId="3B00C34C" w14:textId="5E913C9C" w:rsidR="00CE2DC1" w:rsidRDefault="000A3B72" w:rsidP="00972EA8">
      <w:pPr>
        <w:spacing w:after="0"/>
      </w:pPr>
      <w:r>
        <w:tab/>
      </w:r>
      <w:r>
        <w:tab/>
      </w:r>
      <w:r>
        <w:tab/>
      </w:r>
      <w:r>
        <w:tab/>
      </w:r>
      <w:r>
        <w:tab/>
      </w:r>
      <w:r>
        <w:tab/>
      </w:r>
      <w:r>
        <w:tab/>
        <w:t>ředitel Gymnázia Otrokovice</w:t>
      </w:r>
      <w:bookmarkEnd w:id="0"/>
    </w:p>
    <w:sectPr w:rsidR="00CE2DC1" w:rsidSect="00972EA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980"/>
    <w:multiLevelType w:val="hybridMultilevel"/>
    <w:tmpl w:val="2084F0EE"/>
    <w:lvl w:ilvl="0" w:tplc="34122524">
      <w:start w:val="35"/>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1" w15:restartNumberingAfterBreak="0">
    <w:nsid w:val="1FFB1C49"/>
    <w:multiLevelType w:val="hybridMultilevel"/>
    <w:tmpl w:val="BD6A0348"/>
    <w:lvl w:ilvl="0" w:tplc="1CF8E116">
      <w:start w:val="25"/>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2" w15:restartNumberingAfterBreak="0">
    <w:nsid w:val="2652636A"/>
    <w:multiLevelType w:val="hybridMultilevel"/>
    <w:tmpl w:val="56FC5938"/>
    <w:lvl w:ilvl="0" w:tplc="081A3E24">
      <w:start w:val="30"/>
      <w:numFmt w:val="decimal"/>
      <w:lvlText w:val="%1"/>
      <w:lvlJc w:val="left"/>
      <w:pPr>
        <w:ind w:left="1420" w:hanging="360"/>
      </w:pPr>
      <w:rPr>
        <w:rFonts w:hint="default"/>
      </w:rPr>
    </w:lvl>
    <w:lvl w:ilvl="1" w:tplc="04050019">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3" w15:restartNumberingAfterBreak="0">
    <w:nsid w:val="2F8C46F5"/>
    <w:multiLevelType w:val="hybridMultilevel"/>
    <w:tmpl w:val="2C10CA16"/>
    <w:lvl w:ilvl="0" w:tplc="F880E52A">
      <w:start w:val="35"/>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4" w15:restartNumberingAfterBreak="0">
    <w:nsid w:val="355D7158"/>
    <w:multiLevelType w:val="hybridMultilevel"/>
    <w:tmpl w:val="76285708"/>
    <w:lvl w:ilvl="0" w:tplc="705AC866">
      <w:start w:val="30"/>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5" w15:restartNumberingAfterBreak="0">
    <w:nsid w:val="367D1FF8"/>
    <w:multiLevelType w:val="hybridMultilevel"/>
    <w:tmpl w:val="B71E915A"/>
    <w:lvl w:ilvl="0" w:tplc="D7324656">
      <w:start w:val="35"/>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6" w15:restartNumberingAfterBreak="0">
    <w:nsid w:val="3C717CA0"/>
    <w:multiLevelType w:val="hybridMultilevel"/>
    <w:tmpl w:val="B170C932"/>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F20631C"/>
    <w:multiLevelType w:val="hybridMultilevel"/>
    <w:tmpl w:val="3B1C01B6"/>
    <w:lvl w:ilvl="0" w:tplc="83585D42">
      <w:start w:val="35"/>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8" w15:restartNumberingAfterBreak="0">
    <w:nsid w:val="482047A8"/>
    <w:multiLevelType w:val="hybridMultilevel"/>
    <w:tmpl w:val="D8C20206"/>
    <w:lvl w:ilvl="0" w:tplc="D4E261D0">
      <w:start w:val="2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4CFB787C"/>
    <w:multiLevelType w:val="hybridMultilevel"/>
    <w:tmpl w:val="6F9E644C"/>
    <w:lvl w:ilvl="0" w:tplc="91FAB0A6">
      <w:start w:val="30"/>
      <w:numFmt w:val="decimal"/>
      <w:lvlText w:val="%1"/>
      <w:lvlJc w:val="left"/>
      <w:pPr>
        <w:ind w:left="1780" w:hanging="360"/>
      </w:pPr>
      <w:rPr>
        <w:rFonts w:hint="default"/>
      </w:rPr>
    </w:lvl>
    <w:lvl w:ilvl="1" w:tplc="04050019" w:tentative="1">
      <w:start w:val="1"/>
      <w:numFmt w:val="lowerLetter"/>
      <w:lvlText w:val="%2."/>
      <w:lvlJc w:val="left"/>
      <w:pPr>
        <w:ind w:left="2500" w:hanging="360"/>
      </w:pPr>
    </w:lvl>
    <w:lvl w:ilvl="2" w:tplc="0405001B" w:tentative="1">
      <w:start w:val="1"/>
      <w:numFmt w:val="lowerRoman"/>
      <w:lvlText w:val="%3."/>
      <w:lvlJc w:val="right"/>
      <w:pPr>
        <w:ind w:left="3220" w:hanging="180"/>
      </w:pPr>
    </w:lvl>
    <w:lvl w:ilvl="3" w:tplc="0405000F" w:tentative="1">
      <w:start w:val="1"/>
      <w:numFmt w:val="decimal"/>
      <w:lvlText w:val="%4."/>
      <w:lvlJc w:val="left"/>
      <w:pPr>
        <w:ind w:left="3940" w:hanging="360"/>
      </w:pPr>
    </w:lvl>
    <w:lvl w:ilvl="4" w:tplc="04050019" w:tentative="1">
      <w:start w:val="1"/>
      <w:numFmt w:val="lowerLetter"/>
      <w:lvlText w:val="%5."/>
      <w:lvlJc w:val="left"/>
      <w:pPr>
        <w:ind w:left="4660" w:hanging="360"/>
      </w:pPr>
    </w:lvl>
    <w:lvl w:ilvl="5" w:tplc="0405001B" w:tentative="1">
      <w:start w:val="1"/>
      <w:numFmt w:val="lowerRoman"/>
      <w:lvlText w:val="%6."/>
      <w:lvlJc w:val="right"/>
      <w:pPr>
        <w:ind w:left="5380" w:hanging="180"/>
      </w:pPr>
    </w:lvl>
    <w:lvl w:ilvl="6" w:tplc="0405000F" w:tentative="1">
      <w:start w:val="1"/>
      <w:numFmt w:val="decimal"/>
      <w:lvlText w:val="%7."/>
      <w:lvlJc w:val="left"/>
      <w:pPr>
        <w:ind w:left="6100" w:hanging="360"/>
      </w:pPr>
    </w:lvl>
    <w:lvl w:ilvl="7" w:tplc="04050019" w:tentative="1">
      <w:start w:val="1"/>
      <w:numFmt w:val="lowerLetter"/>
      <w:lvlText w:val="%8."/>
      <w:lvlJc w:val="left"/>
      <w:pPr>
        <w:ind w:left="6820" w:hanging="360"/>
      </w:pPr>
    </w:lvl>
    <w:lvl w:ilvl="8" w:tplc="0405001B" w:tentative="1">
      <w:start w:val="1"/>
      <w:numFmt w:val="lowerRoman"/>
      <w:lvlText w:val="%9."/>
      <w:lvlJc w:val="right"/>
      <w:pPr>
        <w:ind w:left="7540" w:hanging="180"/>
      </w:pPr>
    </w:lvl>
  </w:abstractNum>
  <w:abstractNum w:abstractNumId="10" w15:restartNumberingAfterBreak="0">
    <w:nsid w:val="50922713"/>
    <w:multiLevelType w:val="hybridMultilevel"/>
    <w:tmpl w:val="C05279E6"/>
    <w:lvl w:ilvl="0" w:tplc="A808BB44">
      <w:start w:val="11"/>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11" w15:restartNumberingAfterBreak="0">
    <w:nsid w:val="5541755F"/>
    <w:multiLevelType w:val="hybridMultilevel"/>
    <w:tmpl w:val="01E061D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C37EEC"/>
    <w:multiLevelType w:val="hybridMultilevel"/>
    <w:tmpl w:val="6FA461A0"/>
    <w:lvl w:ilvl="0" w:tplc="A5F0945E">
      <w:start w:val="19"/>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num w:numId="1">
    <w:abstractNumId w:val="11"/>
  </w:num>
  <w:num w:numId="2">
    <w:abstractNumId w:val="6"/>
  </w:num>
  <w:num w:numId="3">
    <w:abstractNumId w:val="8"/>
  </w:num>
  <w:num w:numId="4">
    <w:abstractNumId w:val="10"/>
  </w:num>
  <w:num w:numId="5">
    <w:abstractNumId w:val="12"/>
  </w:num>
  <w:num w:numId="6">
    <w:abstractNumId w:val="1"/>
  </w:num>
  <w:num w:numId="7">
    <w:abstractNumId w:val="2"/>
  </w:num>
  <w:num w:numId="8">
    <w:abstractNumId w:val="5"/>
  </w:num>
  <w:num w:numId="9">
    <w:abstractNumId w:val="7"/>
  </w:num>
  <w:num w:numId="10">
    <w:abstractNumId w:val="3"/>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40"/>
    <w:rsid w:val="00010611"/>
    <w:rsid w:val="000A3B72"/>
    <w:rsid w:val="00101E5C"/>
    <w:rsid w:val="001C2A4D"/>
    <w:rsid w:val="00214F9B"/>
    <w:rsid w:val="00273060"/>
    <w:rsid w:val="003B5094"/>
    <w:rsid w:val="00400097"/>
    <w:rsid w:val="00400999"/>
    <w:rsid w:val="00421B0E"/>
    <w:rsid w:val="004D49EB"/>
    <w:rsid w:val="00524CE4"/>
    <w:rsid w:val="00595447"/>
    <w:rsid w:val="005F60C3"/>
    <w:rsid w:val="006B49ED"/>
    <w:rsid w:val="007F68A5"/>
    <w:rsid w:val="00972EA8"/>
    <w:rsid w:val="00987A35"/>
    <w:rsid w:val="00B879CF"/>
    <w:rsid w:val="00C04B40"/>
    <w:rsid w:val="00CA675C"/>
    <w:rsid w:val="00CE2DC1"/>
    <w:rsid w:val="00D144C2"/>
    <w:rsid w:val="00D71FDC"/>
    <w:rsid w:val="00DC6709"/>
    <w:rsid w:val="00DF2C87"/>
    <w:rsid w:val="00E55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F10F"/>
  <w15:chartTrackingRefBased/>
  <w15:docId w15:val="{1EED3E1B-A35E-4CF6-8A58-37DE9366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4B4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ABBA6A2BC9274C83AC4D151A32DD25" ma:contentTypeVersion="14" ma:contentTypeDescription="Vytvoří nový dokument" ma:contentTypeScope="" ma:versionID="a7e144b7d598d1b86aad9480772ce84c">
  <xsd:schema xmlns:xsd="http://www.w3.org/2001/XMLSchema" xmlns:xs="http://www.w3.org/2001/XMLSchema" xmlns:p="http://schemas.microsoft.com/office/2006/metadata/properties" xmlns:ns3="6af9437f-d537-4954-adef-3c5e99b5ba2f" xmlns:ns4="226e9fe0-af80-4736-80d7-453c7e938c98" targetNamespace="http://schemas.microsoft.com/office/2006/metadata/properties" ma:root="true" ma:fieldsID="24b71122c5b40436347f69a9fb050415" ns3:_="" ns4:_="">
    <xsd:import namespace="6af9437f-d537-4954-adef-3c5e99b5ba2f"/>
    <xsd:import namespace="226e9fe0-af80-4736-80d7-453c7e938c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437f-d537-4954-adef-3c5e99b5ba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e9fe0-af80-4736-80d7-453c7e938c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AE919-C2B3-472E-A2F1-66F29FD9B6D8}">
  <ds:schemaRefs>
    <ds:schemaRef ds:uri="http://schemas.microsoft.com/office/2006/metadata/properties"/>
    <ds:schemaRef ds:uri="http://schemas.microsoft.com/office/2006/documentManagement/types"/>
    <ds:schemaRef ds:uri="http://purl.org/dc/dcmitype/"/>
    <ds:schemaRef ds:uri="http://purl.org/dc/elements/1.1/"/>
    <ds:schemaRef ds:uri="6af9437f-d537-4954-adef-3c5e99b5ba2f"/>
    <ds:schemaRef ds:uri="http://purl.org/dc/terms/"/>
    <ds:schemaRef ds:uri="http://schemas.microsoft.com/office/infopath/2007/PartnerControls"/>
    <ds:schemaRef ds:uri="http://schemas.openxmlformats.org/package/2006/metadata/core-properties"/>
    <ds:schemaRef ds:uri="226e9fe0-af80-4736-80d7-453c7e938c98"/>
    <ds:schemaRef ds:uri="http://www.w3.org/XML/1998/namespace"/>
  </ds:schemaRefs>
</ds:datastoreItem>
</file>

<file path=customXml/itemProps2.xml><?xml version="1.0" encoding="utf-8"?>
<ds:datastoreItem xmlns:ds="http://schemas.openxmlformats.org/officeDocument/2006/customXml" ds:itemID="{D89FC7D8-589A-4501-B6CA-BAE0A2CE192F}">
  <ds:schemaRefs>
    <ds:schemaRef ds:uri="http://schemas.microsoft.com/sharepoint/v3/contenttype/forms"/>
  </ds:schemaRefs>
</ds:datastoreItem>
</file>

<file path=customXml/itemProps3.xml><?xml version="1.0" encoding="utf-8"?>
<ds:datastoreItem xmlns:ds="http://schemas.openxmlformats.org/officeDocument/2006/customXml" ds:itemID="{2DEA30C2-CFF5-4EC5-A18F-E72696A16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437f-d537-4954-adef-3c5e99b5ba2f"/>
    <ds:schemaRef ds:uri="226e9fe0-af80-4736-80d7-453c7e938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4107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Hudík</dc:creator>
  <cp:keywords/>
  <dc:description/>
  <cp:lastModifiedBy>Kozlová Kateřina</cp:lastModifiedBy>
  <cp:revision>2</cp:revision>
  <cp:lastPrinted>2022-03-30T11:03:00Z</cp:lastPrinted>
  <dcterms:created xsi:type="dcterms:W3CDTF">2022-03-30T11:12:00Z</dcterms:created>
  <dcterms:modified xsi:type="dcterms:W3CDTF">2022-03-30T11:12:00Z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0x01010084ABBA6A2BC9274C83AC4D151A32DD25</vt:lpwstr>
  </property>
</Properties>
</file>